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BD" w:rsidRDefault="006042BD">
      <w:pPr>
        <w:jc w:val="center"/>
        <w:rPr>
          <w:sz w:val="64"/>
          <w:szCs w:val="64"/>
        </w:rPr>
      </w:pPr>
    </w:p>
    <w:p w:rsidR="006042BD" w:rsidRDefault="006042BD">
      <w:pPr>
        <w:jc w:val="center"/>
        <w:rPr>
          <w:sz w:val="64"/>
          <w:szCs w:val="64"/>
        </w:rPr>
      </w:pPr>
    </w:p>
    <w:p w:rsidR="00DA2CC0" w:rsidRDefault="00DA2CC0">
      <w:pPr>
        <w:jc w:val="center"/>
        <w:rPr>
          <w:sz w:val="64"/>
          <w:szCs w:val="64"/>
        </w:rPr>
      </w:pPr>
    </w:p>
    <w:p w:rsidR="00DA2CC0" w:rsidRDefault="00DA2CC0">
      <w:pPr>
        <w:jc w:val="center"/>
        <w:rPr>
          <w:sz w:val="64"/>
          <w:szCs w:val="64"/>
        </w:rPr>
      </w:pPr>
    </w:p>
    <w:p w:rsidR="006042BD" w:rsidRDefault="00DA2CC0" w:rsidP="00DA2CC0">
      <w:pPr>
        <w:jc w:val="center"/>
        <w:rPr>
          <w:sz w:val="64"/>
          <w:szCs w:val="64"/>
        </w:rPr>
      </w:pPr>
      <w:r>
        <w:rPr>
          <w:sz w:val="64"/>
          <w:szCs w:val="64"/>
        </w:rPr>
        <w:t>Тема:</w:t>
      </w:r>
    </w:p>
    <w:p w:rsidR="006042BD" w:rsidRDefault="00DA2CC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«</w:t>
      </w:r>
      <w:r w:rsidR="00124240">
        <w:rPr>
          <w:rFonts w:ascii="Times New Roman" w:hAnsi="Times New Roman" w:cs="Times New Roman"/>
          <w:b/>
          <w:bCs/>
          <w:sz w:val="64"/>
          <w:szCs w:val="64"/>
        </w:rPr>
        <w:t>Тай</w:t>
      </w:r>
      <w:proofErr w:type="gramStart"/>
      <w:r w:rsidR="00124240">
        <w:rPr>
          <w:rFonts w:ascii="Times New Roman" w:hAnsi="Times New Roman" w:cs="Times New Roman"/>
          <w:b/>
          <w:bCs/>
          <w:sz w:val="64"/>
          <w:szCs w:val="64"/>
        </w:rPr>
        <w:t>м-</w:t>
      </w:r>
      <w:proofErr w:type="gramEnd"/>
      <w:r w:rsidR="00124240">
        <w:rPr>
          <w:rFonts w:ascii="Times New Roman" w:hAnsi="Times New Roman" w:cs="Times New Roman"/>
          <w:b/>
          <w:bCs/>
          <w:sz w:val="64"/>
          <w:szCs w:val="64"/>
        </w:rPr>
        <w:t xml:space="preserve"> менеджмент в работе современного руководителя</w:t>
      </w:r>
      <w:r>
        <w:rPr>
          <w:rFonts w:ascii="Times New Roman" w:hAnsi="Times New Roman" w:cs="Times New Roman"/>
          <w:b/>
          <w:bCs/>
          <w:sz w:val="64"/>
          <w:szCs w:val="64"/>
        </w:rPr>
        <w:t>»</w:t>
      </w:r>
    </w:p>
    <w:p w:rsidR="00DA2CC0" w:rsidRDefault="00DA2CC0" w:rsidP="00DA2CC0">
      <w:pPr>
        <w:rPr>
          <w:rFonts w:ascii="Times New Roman" w:hAnsi="Times New Roman" w:cs="Times New Roman"/>
          <w:b/>
          <w:bCs/>
          <w:sz w:val="64"/>
          <w:szCs w:val="64"/>
        </w:rPr>
      </w:pPr>
    </w:p>
    <w:p w:rsidR="00DA2CC0" w:rsidRDefault="00DA2CC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</w:p>
    <w:p w:rsidR="00DA2CC0" w:rsidRDefault="00DA2CC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</w:p>
    <w:p w:rsidR="00DA2CC0" w:rsidRPr="00DA2CC0" w:rsidRDefault="00DA2CC0" w:rsidP="00DA2C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DA2CC0" w:rsidRDefault="00DA2CC0" w:rsidP="00DA2C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Заведу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A2CC0">
        <w:rPr>
          <w:rFonts w:ascii="Times New Roman" w:hAnsi="Times New Roman" w:cs="Times New Roman"/>
          <w:bCs/>
          <w:sz w:val="24"/>
          <w:szCs w:val="24"/>
        </w:rPr>
        <w:t>щий МБДОУ ЦРР</w:t>
      </w:r>
    </w:p>
    <w:p w:rsidR="00DA2CC0" w:rsidRPr="00DA2CC0" w:rsidRDefault="00DA2CC0" w:rsidP="00DA2C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-Д/с №5 «Аленка»</w:t>
      </w:r>
    </w:p>
    <w:p w:rsidR="00DA2CC0" w:rsidRPr="00DA2CC0" w:rsidRDefault="00DA2CC0" w:rsidP="00DA2C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Татарченко Инна Игоревна</w:t>
      </w:r>
    </w:p>
    <w:p w:rsidR="00DA2CC0" w:rsidRPr="00DA2CC0" w:rsidRDefault="00DA2C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2CC0" w:rsidRPr="00DA2CC0" w:rsidRDefault="00DA2C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2CC0" w:rsidRDefault="00DA2CC0" w:rsidP="00DA2CC0">
      <w:pPr>
        <w:rPr>
          <w:rFonts w:ascii="Times New Roman" w:hAnsi="Times New Roman" w:cs="Times New Roman"/>
          <w:bCs/>
          <w:sz w:val="24"/>
          <w:szCs w:val="24"/>
        </w:rPr>
      </w:pPr>
    </w:p>
    <w:p w:rsidR="00DA2CC0" w:rsidRPr="00DA2CC0" w:rsidRDefault="00DA2CC0" w:rsidP="00DA2CC0">
      <w:pPr>
        <w:rPr>
          <w:rFonts w:ascii="Times New Roman" w:hAnsi="Times New Roman" w:cs="Times New Roman"/>
          <w:bCs/>
          <w:sz w:val="24"/>
          <w:szCs w:val="24"/>
        </w:rPr>
      </w:pPr>
    </w:p>
    <w:p w:rsidR="00DA2CC0" w:rsidRPr="00DA2CC0" w:rsidRDefault="00DA2CC0">
      <w:pPr>
        <w:jc w:val="center"/>
        <w:rPr>
          <w:sz w:val="24"/>
          <w:szCs w:val="24"/>
        </w:rPr>
        <w:sectPr w:rsidR="00DA2CC0" w:rsidRPr="00DA2CC0" w:rsidSect="00DA2CC0">
          <w:pgSz w:w="11906" w:h="16838"/>
          <w:pgMar w:top="1134" w:right="850" w:bottom="1134" w:left="1701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лекминск-2017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Происходящие  в  обществе  глобальные  изменения  диктуют  новые  социальные  требования, в  первую  очередь,  к  сфере  образования.  Кроме  того,  в</w:t>
      </w:r>
      <w:r>
        <w:rPr>
          <w:rFonts w:ascii="Times New Roman" w:hAnsi="Times New Roman"/>
          <w:sz w:val="24"/>
          <w:szCs w:val="24"/>
        </w:rPr>
        <w:t xml:space="preserve"> условиях рыночной экономики залогом успешного функционирования  любого  образовательного  учреждения становится  также  наличие конкурентоспособных  высококвалифицированных педагогических кадров.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В  свете  ФГОС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руководителей  всех  дошкольных  учреждений  задача  динамичного  развития  содержания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-образовательной  работы,  повышения  ее  эффективности  и   качества   стала  еще  более  актуальной.  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Довольно часто складывается ситуация, когда  руководитель вроде  бы хорошо  знающий специфику и содержание профессии, не  плохо  владеющий навыками работы, не дает положительных результатов в  работе. 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современных условиях тайм-менеджмент является неотъемлемой частью деятельности любой успешной компании. Тайм-менеджмент в работе современного руководителя ДО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 из актуальных направлений современного менеджмента, относительно новая для России и динамично развивающаяся его отрасль. Ее основная задач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выявление принципов эффективного управление временем.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Менеджмент сегодн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это мотивация, раскрытие потенциала работника.  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 применим как к размеренной работе технического специалиста, так и к профессиональной деятельности педагогов и руководителей образовательного учреждения.</w:t>
      </w:r>
    </w:p>
    <w:p w:rsidR="006042BD" w:rsidRDefault="00124240">
      <w:pPr>
        <w:widowControl w:val="0"/>
        <w:spacing w:after="0" w:line="360" w:lineRule="auto"/>
        <w:ind w:firstLine="40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Одним из инструментов повышения эффективности  рабочего времени является внедрение методов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тайм-менеджментом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понимается технология организации времени и повышения эффективности его использования.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 временем (тайм-менеджмент) это действие или процесс тренировки сознательного контроля над количеством времени, потраченного на конкретные виды деятельности, при котором специально увеличиваются эффективность и продуктивность. Управление временем может помочь рядом навыков, инструментов и методов, используемых при выполнении конкретных задач, проектов и целей. Этот набор включает в себя широкий спектр деятельности, а именно: планирование,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распределение, постановку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целей, делегирование, анализ временных затрат, мониторинг, организация, составление списков и расстановка приоритетов. Изначально управление приписывалось только бизнесу или трудовой деятельности, но со временем термин расширился, включив личную деятельность с таким же основанием. Система управления временем составляет сочетание процессов, инструментов, техник и методов. 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Целью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представленной работы является рассмотрение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системы управления временем и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изучением возможности внедрения технологии тайм-менеджмента в систему управления дошкольным  учреждением для повышения  эффективности деятельности в работе современного руководителя.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качестве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задач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CE2E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своей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работе выступа</w:t>
      </w:r>
      <w:r w:rsidR="00CE2E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6042BD" w:rsidRDefault="00124240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Изуч</w:t>
      </w:r>
      <w:r w:rsidR="00CE2E4B">
        <w:rPr>
          <w:rFonts w:ascii="Times New Roman" w:hAnsi="Times New Roman"/>
          <w:sz w:val="24"/>
          <w:szCs w:val="24"/>
          <w:lang w:eastAsia="ru-RU"/>
        </w:rPr>
        <w:t>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теоретически</w:t>
      </w:r>
      <w:r w:rsidR="00CE2E4B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 внедрения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систему управления дошкольным  учреждением.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42BD" w:rsidRDefault="00124240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</w:t>
      </w:r>
      <w:r w:rsidR="00CE2E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систем</w:t>
      </w:r>
      <w:r w:rsidR="00CE2E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мероприятий   по  освоению технологии  тайм-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менеждмента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руководителя дошкольного образовательного учреждения.</w:t>
      </w:r>
    </w:p>
    <w:p w:rsidR="006042BD" w:rsidRDefault="00124240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Апробирова</w:t>
      </w:r>
      <w:r w:rsidR="00CE2E4B">
        <w:rPr>
          <w:rFonts w:ascii="Times New Roman" w:hAnsi="Times New Roman"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</w:t>
      </w:r>
      <w:r w:rsidR="00CE2E4B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мероприятия по освоению технологии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элемента системы работы.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  этом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объектом исследования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- система управления  в  дошкольном  учреждении  в  условиях  динамично  изменяющейся  среды.</w:t>
      </w:r>
    </w:p>
    <w:p w:rsidR="006042BD" w:rsidRDefault="00124240">
      <w:pPr>
        <w:widowControl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внедрение технологии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средства управления дошкольным  учреждением, повышения  эффективности деятельности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работе руководителя ДОУ.</w:t>
      </w:r>
    </w:p>
    <w:p w:rsidR="006042BD" w:rsidRDefault="00124240">
      <w:pPr>
        <w:widowControl w:val="0"/>
        <w:spacing w:after="0" w:line="360" w:lineRule="auto"/>
        <w:ind w:firstLine="400"/>
        <w:jc w:val="both"/>
      </w:pPr>
      <w:r>
        <w:rPr>
          <w:rFonts w:ascii="Times New Roman" w:eastAsia="Times New Roman" w:hAnsi="Times New Roman" w:cs="Times New Roman CYR"/>
          <w:i/>
          <w:sz w:val="24"/>
          <w:szCs w:val="24"/>
          <w:lang w:eastAsia="ru-RU"/>
        </w:rPr>
        <w:t xml:space="preserve">Методологическая  основа  </w:t>
      </w:r>
    </w:p>
    <w:p w:rsidR="006042BD" w:rsidRDefault="00124240">
      <w:pPr>
        <w:widowControl w:val="0"/>
        <w:spacing w:after="0" w:line="360" w:lineRule="auto"/>
        <w:ind w:firstLine="400"/>
        <w:jc w:val="both"/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Проблема разумного использования времени работников умственного и управленческого труда была поставлена достаточно давно. Одним из первых об этом заговорил римский философ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Луций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Сенека.</w:t>
      </w:r>
    </w:p>
    <w:p w:rsidR="006042BD" w:rsidRDefault="00124240">
      <w:pPr>
        <w:widowControl w:val="0"/>
        <w:spacing w:after="0" w:line="360" w:lineRule="auto"/>
        <w:ind w:firstLine="400"/>
        <w:jc w:val="both"/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Также можно отметить систему управления личным временем Бенджамина Франклина,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впервые основой личной работы становится постановка долгосрочных и краткосрочных целей, без чего немыслим современный тайм-менеджмент.</w:t>
      </w:r>
    </w:p>
    <w:p w:rsidR="006042BD" w:rsidRDefault="00124240">
      <w:pPr>
        <w:spacing w:after="0"/>
        <w:ind w:left="57" w:right="-57" w:firstLine="400"/>
        <w:jc w:val="both"/>
      </w:pPr>
      <w:r>
        <w:rPr>
          <w:rFonts w:ascii="Times New Roman" w:hAnsi="Times New Roman"/>
          <w:sz w:val="24"/>
          <w:szCs w:val="24"/>
        </w:rPr>
        <w:t xml:space="preserve">Идея о том, что управление само по себе может внести значительный вклад в развитие и успех организации, впервые зародилась в Америке в   1911 г., когда Фредерик У. Тейлор опубликовал свою книгу «Принципы научного управления». </w:t>
      </w:r>
    </w:p>
    <w:p w:rsidR="006042BD" w:rsidRDefault="00124240">
      <w:pPr>
        <w:pStyle w:val="a9"/>
        <w:spacing w:before="0" w:after="0" w:line="276" w:lineRule="auto"/>
        <w:ind w:firstLine="336"/>
        <w:jc w:val="both"/>
      </w:pPr>
      <w:r>
        <w:t xml:space="preserve">   Именно в этот период началось формирование некоторых приемов организации производства, которые позволяли повысить его эффективность. И  с  этого  же  времени   заговорили о системном подходе к персональной организации труда.   </w:t>
      </w:r>
    </w:p>
    <w:p w:rsidR="006042BD" w:rsidRDefault="00124240">
      <w:pPr>
        <w:pStyle w:val="a9"/>
        <w:widowControl w:val="0"/>
        <w:spacing w:before="0" w:after="0" w:line="276" w:lineRule="auto"/>
        <w:ind w:firstLine="336"/>
        <w:jc w:val="both"/>
      </w:pPr>
      <w:r>
        <w:rPr>
          <w:rFonts w:ascii="Times New Roman CYR" w:eastAsia="Times New Roman" w:hAnsi="Times New Roman CYR" w:cs="Times New Roman CYR"/>
          <w:color w:val="000000"/>
        </w:rPr>
        <w:t xml:space="preserve">Управление  временем зародилось  из  классического  менеджмента,  как    необходимость  планирования, организации   распределения и </w:t>
      </w:r>
      <w:proofErr w:type="gramStart"/>
      <w:r>
        <w:rPr>
          <w:rFonts w:ascii="Times New Roman CYR" w:eastAsia="Times New Roman" w:hAnsi="Times New Roman CYR" w:cs="Times New Roman CYR"/>
          <w:color w:val="000000"/>
        </w:rPr>
        <w:t>контроля   за</w:t>
      </w:r>
      <w:proofErr w:type="gramEnd"/>
      <w:r>
        <w:rPr>
          <w:rFonts w:ascii="Times New Roman CYR" w:eastAsia="Times New Roman" w:hAnsi="Times New Roman CYR" w:cs="Times New Roman CYR"/>
          <w:color w:val="000000"/>
        </w:rPr>
        <w:t xml:space="preserve"> использованием рабочего времени в организации и собственного времени руководителя с целью повышения эффективности работы отдельных подразделений и организации в целом.</w:t>
      </w:r>
    </w:p>
    <w:p w:rsidR="006042BD" w:rsidRDefault="00124240">
      <w:pPr>
        <w:spacing w:after="0"/>
        <w:ind w:firstLine="40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В  нашем  отечестве   разработками       научной организацией  труда  занимался Центральный  институт  труда  под  руководством   Алексея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Гастева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42BD" w:rsidRDefault="00124240">
      <w:pPr>
        <w:widowControl w:val="0"/>
        <w:spacing w:after="0" w:line="360" w:lineRule="auto"/>
        <w:ind w:firstLine="400"/>
        <w:jc w:val="both"/>
      </w:pP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А.К.Гастев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, как и его западные предшественники, мало обращал внимания на специфику именно умственного и управленческого труда. Более того,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Гастев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утверждал: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«Мы не признаем разницы между так называемым физическим трудом и так называемым умственным»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Впрочем, такая позиция помогла поиску универсальных закономерностей организации труда, многие из которых предвосхитили идеи кибернетики. Одним из примеров плодотворности такого подхода является хорошо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известная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хронокарта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Гастева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», представляющая собой диаграмму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Гантта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 вместо планирования деятельности предприятия примененный для учета личного времени.</w:t>
      </w:r>
    </w:p>
    <w:p w:rsidR="006042BD" w:rsidRDefault="00124240">
      <w:pPr>
        <w:pStyle w:val="a9"/>
        <w:spacing w:before="0" w:after="0" w:line="276" w:lineRule="auto"/>
        <w:ind w:firstLine="336"/>
        <w:jc w:val="both"/>
      </w:pPr>
      <w:r>
        <w:rPr>
          <w:color w:val="000000"/>
        </w:rPr>
        <w:t xml:space="preserve">Примерно  в  это же время  возникает  понятие  управления собой  или </w:t>
      </w:r>
      <w:proofErr w:type="spellStart"/>
      <w:r>
        <w:rPr>
          <w:b/>
          <w:bCs/>
          <w:color w:val="000000"/>
        </w:rPr>
        <w:t>самоменеджмента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  сущность которого  заключается в умении использовать все предыдущие наработки, как теоретические предпосылки, так и практические приемы, которые уже доказали свою эффективность в повседневной жизни, для оптимизации использования своего личного времени.</w:t>
      </w:r>
    </w:p>
    <w:p w:rsidR="006042BD" w:rsidRDefault="00124240">
      <w:pPr>
        <w:pStyle w:val="a9"/>
        <w:widowControl w:val="0"/>
        <w:spacing w:before="0" w:after="0" w:line="276" w:lineRule="auto"/>
        <w:ind w:firstLine="336"/>
        <w:jc w:val="both"/>
      </w:pPr>
      <w:r>
        <w:rPr>
          <w:rFonts w:ascii="Times New Roman CYR" w:eastAsia="Times New Roman" w:hAnsi="Times New Roman CYR" w:cs="Times New Roman CYR"/>
          <w:color w:val="000000"/>
        </w:rPr>
        <w:t xml:space="preserve">       Но, кроме умения управлять своим временем, профессиональный руководитель должен знать, как эффективно организовать рабочее время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</w:rPr>
        <w:t>своих подчиненных, чтобы конечные цели функционирования организации достигались не только с наименьшими материальными затратами, но и в более оптимальные временные промежутки.</w:t>
      </w:r>
    </w:p>
    <w:p w:rsidR="006042BD" w:rsidRDefault="00124240">
      <w:pPr>
        <w:pStyle w:val="a9"/>
        <w:widowControl w:val="0"/>
        <w:spacing w:before="0" w:after="0" w:line="276" w:lineRule="auto"/>
        <w:ind w:firstLine="336"/>
        <w:jc w:val="both"/>
      </w:pPr>
      <w:r>
        <w:rPr>
          <w:rFonts w:ascii="Times New Roman CYR" w:eastAsia="Times New Roman" w:hAnsi="Times New Roman CYR" w:cs="Times New Roman CYR"/>
          <w:color w:val="000000"/>
        </w:rPr>
        <w:t>Необходимость выделения   управления временем  (</w:t>
      </w:r>
      <w:proofErr w:type="gramStart"/>
      <w:r>
        <w:rPr>
          <w:rFonts w:ascii="Times New Roman CYR" w:eastAsia="Times New Roman" w:hAnsi="Times New Roman CYR" w:cs="Times New Roman CYR"/>
          <w:color w:val="000000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color w:val="000000"/>
        </w:rPr>
        <w:t>) в отдельную область исследований была  обусловлена постоянно нарастающими темпами изменений во внешней среде, увеличением информационных потоков, которые приходилось  и  приходится отслеживать руководителю, и ростом в связи с этим требований к мобильности и организованности менеджеров.</w:t>
      </w:r>
    </w:p>
    <w:p w:rsidR="006042BD" w:rsidRDefault="00124240">
      <w:pPr>
        <w:spacing w:after="0"/>
        <w:jc w:val="both"/>
        <w:outlineLvl w:val="1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Современных систем управления временем достаточно много. На  сегодняшний  день  не   существует  идеальной  методики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подходящей  всем: и менеджерам, и руководителям, и молодым мамам, и студентам, и педагогам.  </w:t>
      </w:r>
    </w:p>
    <w:p w:rsidR="006042BD" w:rsidRDefault="00124240">
      <w:pPr>
        <w:widowControl w:val="0"/>
        <w:spacing w:after="0"/>
        <w:ind w:firstLine="336"/>
        <w:jc w:val="both"/>
      </w:pPr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Главное  необходимо  помнить,  что  основная задача в </w:t>
      </w:r>
      <w:proofErr w:type="gramStart"/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тайм-менеджменте</w:t>
      </w:r>
      <w:proofErr w:type="gramEnd"/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– не упорядочивание всей информации и не перечисление всех возможных дел, а поиск  наиболее рационального способа реализации своих дел с учетом их приоритетов. </w:t>
      </w:r>
    </w:p>
    <w:p w:rsidR="006042BD" w:rsidRDefault="006042BD">
      <w:pPr>
        <w:spacing w:after="0"/>
        <w:jc w:val="both"/>
        <w:rPr>
          <w:sz w:val="24"/>
          <w:szCs w:val="24"/>
        </w:rPr>
      </w:pPr>
    </w:p>
    <w:p w:rsidR="006042BD" w:rsidRDefault="00124240" w:rsidP="00DA2CC0">
      <w:pPr>
        <w:widowControl w:val="0"/>
        <w:spacing w:after="0" w:line="360" w:lineRule="auto"/>
        <w:ind w:firstLine="709"/>
        <w:jc w:val="center"/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Причины использования 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тайм-менеджмента</w:t>
      </w:r>
      <w:proofErr w:type="gramEnd"/>
    </w:p>
    <w:p w:rsidR="006042BD" w:rsidRDefault="006042BD">
      <w:pPr>
        <w:spacing w:after="0"/>
        <w:jc w:val="both"/>
        <w:rPr>
          <w:sz w:val="24"/>
          <w:szCs w:val="24"/>
        </w:rPr>
      </w:pP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Хронометраж личного времени следует проводить за несколько рабочих дней, возможно, недель, чтобы проанализировать свой рабочий стиль и вскрыть причины возникающих дефицитов времени. Тревожные симптомы близкого возникновения временных проблем можно определить по следующим признакам: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Отсутствие приоритетов при выполнении дел (решение второстепенных задач при регулярном переносе главных);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Спешка при выполнении объемных заданий (зачастую вызвана несвоевременностью начала работы над ними);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Большой поток всевозможных рутинных дел (риск утонуть в мелочах);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Несвоевременное изучение деловой переписки (текущей документации);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Работа по вечерам и выходным (в служебные часы не хватает времени);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Постоянное выполнение работы за своих коллег (кажется, что так будет быстрее или надежнее);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Работа не по своему профилю (неэффективное использование возможностей);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Непрерывные помехи в работе (бесконечные телефонные звонки и наплыв посетителей);</w:t>
      </w:r>
    </w:p>
    <w:p w:rsidR="006042BD" w:rsidRDefault="00124240" w:rsidP="00DA2CC0">
      <w:pPr>
        <w:pStyle w:val="ae"/>
        <w:widowControl w:val="0"/>
        <w:numPr>
          <w:ilvl w:val="0"/>
          <w:numId w:val="8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Уточнение сведений, постоянное переспрашивание (трудное восприятие информации, как следствие утомления).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 проведения хронометража необходимо проанализировать все виды деятельности, в которых участвовал. Проведя детальный анализ основных «поглотителей» времени, можно лучше контролировать свой рабочий процесс и избежать отвлекающих моментов.</w:t>
      </w:r>
    </w:p>
    <w:p w:rsidR="006042BD" w:rsidRPr="00DA2CC0" w:rsidRDefault="00124240">
      <w:pPr>
        <w:widowControl w:val="0"/>
        <w:spacing w:after="0" w:line="360" w:lineRule="auto"/>
        <w:ind w:firstLine="709"/>
        <w:jc w:val="both"/>
        <w:rPr>
          <w:b/>
          <w:i/>
        </w:rPr>
      </w:pPr>
      <w:r w:rsidRPr="00DA2CC0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Основные причины, тратящие время</w:t>
      </w:r>
      <w:proofErr w:type="gramStart"/>
      <w:r w:rsidRPr="00DA2CC0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:</w:t>
      </w:r>
      <w:proofErr w:type="gramEnd"/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6325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proofErr w:type="gramStart"/>
      <w:r w:rsidRPr="006325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Телефонные звонки</w:t>
      </w:r>
      <w:r w:rsidRPr="006325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(по праву занимают почетное первое место, срывая рабочий настрой и не давая сосредоточиться на делах.</w:t>
      </w:r>
      <w:proofErr w:type="gramEnd"/>
      <w:r w:rsidRPr="006325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proofErr w:type="gramStart"/>
      <w:r w:rsidRPr="006325F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С широким распространением сотовых телефонов проблема приобрела глобальные масштабы.) </w:t>
      </w:r>
      <w:proofErr w:type="gramEnd"/>
    </w:p>
    <w:p w:rsidR="006042BD" w:rsidRDefault="00124240" w:rsidP="00DA2CC0">
      <w:pPr>
        <w:widowControl w:val="0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Приходящие посетители  (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отвлекают вернее телефонов, потому что их невозможно проигнорировать или выполнять параллельно другую работу.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Проблемы с компьютерным оборудованием и офисной техникой.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Изменение очередности работ (навязываемое коллегами и </w:t>
      </w:r>
      <w:proofErr w:type="spellStart"/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т.д</w:t>
      </w:r>
      <w:proofErr w:type="spellEnd"/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). 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Недостаток организационного планирования.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Неумение слушать других людей. 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Неудовлетворительная организационная структура. </w:t>
      </w:r>
    </w:p>
    <w:p w:rsidR="006042BD" w:rsidRDefault="00124240" w:rsidP="00DA2CC0">
      <w:pPr>
        <w:widowControl w:val="0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Исправление ошибок, которых можно было бы избежать. Ошибки порождают все те же спешка, невнимательность, нежелание работать и пр. 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Нерешительность в деловых вопросах. 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Плохо организованные и скоординированные собрания, планерки.</w:t>
      </w:r>
    </w:p>
    <w:p w:rsidR="006042BD" w:rsidRDefault="00124240" w:rsidP="00DA2CC0">
      <w:pPr>
        <w:widowControl w:val="0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Отвлекающие факторы на рабочем месте. (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Гигантский список мелочей по специфике личности каждого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.)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Чрезмерная офисная бюрократия. </w:t>
      </w:r>
    </w:p>
    <w:p w:rsidR="006042BD" w:rsidRDefault="00124240" w:rsidP="00DA2CC0">
      <w:pPr>
        <w:pStyle w:val="ae"/>
        <w:widowControl w:val="0"/>
        <w:numPr>
          <w:ilvl w:val="0"/>
          <w:numId w:val="9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Бесполезные дискуссии о своей работе и работе других. И просто пустая болтовня.</w:t>
      </w:r>
    </w:p>
    <w:p w:rsidR="006042BD" w:rsidRDefault="00124240" w:rsidP="00DA2CC0">
      <w:pPr>
        <w:widowControl w:val="0"/>
        <w:spacing w:after="0" w:line="360" w:lineRule="auto"/>
        <w:jc w:val="center"/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Правила планирования времени руководителя</w:t>
      </w:r>
    </w:p>
    <w:p w:rsidR="006042BD" w:rsidRDefault="00124240" w:rsidP="00DA2CC0">
      <w:pPr>
        <w:widowControl w:val="0"/>
        <w:spacing w:after="0" w:line="360" w:lineRule="auto"/>
        <w:jc w:val="center"/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(Современные приемы </w:t>
      </w:r>
      <w:proofErr w:type="gramStart"/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)</w:t>
      </w:r>
    </w:p>
    <w:p w:rsidR="006042BD" w:rsidRDefault="006042BD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Чтобы добиться успеха, необходимо выбирать правильные цели, промежуточные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этапы помогут не свернуть с верного пути. Желательно заранее провести реестр личных ресурсов и сре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дл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достижения целей, чтобы выяснить, какие свои сильные стороны надо поощрять, а над какими слабыми сторонами работать для дальнейшего развития своего потенциала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 должна быть ясной, четкой и понятной. Конкретное формулирование практических целей важно для последующего планирования. Еще один важный момент. При постановке целей лучше ориентироваться не на процесс деятельности, а на его результаты. </w:t>
      </w:r>
    </w:p>
    <w:p w:rsidR="00DA2CC0" w:rsidRDefault="00124240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Чтобы правильно выполнять свои функции и достигать намеченных целей, руководитель должен четко представлять свой бюджет времени. </w:t>
      </w:r>
    </w:p>
    <w:p w:rsidR="006042BD" w:rsidRPr="00DA2CC0" w:rsidRDefault="00124240">
      <w:pPr>
        <w:widowControl w:val="0"/>
        <w:spacing w:after="0" w:line="360" w:lineRule="auto"/>
        <w:ind w:firstLine="709"/>
        <w:jc w:val="both"/>
        <w:rPr>
          <w:b/>
          <w:i/>
        </w:rPr>
      </w:pPr>
      <w:r w:rsidRPr="00DA2CC0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Существуют несколько основных правил планирования:</w:t>
      </w:r>
    </w:p>
    <w:p w:rsidR="006042BD" w:rsidRDefault="00124240" w:rsidP="00DA2CC0">
      <w:pPr>
        <w:pStyle w:val="ae"/>
        <w:widowControl w:val="0"/>
        <w:numPr>
          <w:ilvl w:val="0"/>
          <w:numId w:val="10"/>
        </w:numPr>
        <w:spacing w:after="0" w:line="360" w:lineRule="auto"/>
        <w:jc w:val="both"/>
      </w:pPr>
      <w:r w:rsidRPr="00DA2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составлении плана дня лучше оставить 40% рабочего времени свободными. Т.е. 60% - запланированное время, 20% - непредвиденное время, 20% - спонтанное время.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Приведенная таблица показывает разницу между руководителем - «дилетантом» и руководителем - «профессионалом»</w:t>
      </w:r>
    </w:p>
    <w:p w:rsidR="006042BD" w:rsidRDefault="00124240" w:rsidP="00DA2CC0">
      <w:pPr>
        <w:widowControl w:val="0"/>
        <w:spacing w:after="0" w:line="360" w:lineRule="auto"/>
        <w:ind w:firstLine="709"/>
        <w:jc w:val="center"/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Типы руководителей</w:t>
      </w:r>
    </w:p>
    <w:tbl>
      <w:tblPr>
        <w:tblW w:w="935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42B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B7F6A" w:rsidRDefault="00124240">
            <w:pPr>
              <w:widowControl w:val="0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B7F6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«дилетант»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B7F6A" w:rsidRDefault="00124240">
            <w:pPr>
              <w:widowControl w:val="0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B7F6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«профессионал»</w:t>
            </w:r>
          </w:p>
        </w:tc>
      </w:tr>
      <w:tr w:rsidR="006042B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124240">
            <w:pPr>
              <w:pStyle w:val="aa"/>
              <w:jc w:val="both"/>
            </w:pPr>
            <w:r>
              <w:rPr>
                <w:sz w:val="24"/>
                <w:szCs w:val="24"/>
              </w:rPr>
              <w:t>Управление - 18ч</w:t>
            </w:r>
          </w:p>
          <w:p w:rsidR="006042BD" w:rsidRDefault="00124240">
            <w:pPr>
              <w:pStyle w:val="aa"/>
              <w:jc w:val="both"/>
            </w:pPr>
            <w:r>
              <w:rPr>
                <w:sz w:val="24"/>
                <w:szCs w:val="24"/>
              </w:rPr>
              <w:t>Исполнение - 36ч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124240">
            <w:pPr>
              <w:pStyle w:val="aa"/>
              <w:jc w:val="both"/>
            </w:pPr>
            <w:r>
              <w:rPr>
                <w:sz w:val="24"/>
                <w:szCs w:val="24"/>
              </w:rPr>
              <w:t>Управление - 36ч</w:t>
            </w:r>
          </w:p>
          <w:p w:rsidR="006042BD" w:rsidRDefault="00124240">
            <w:pPr>
              <w:pStyle w:val="aa"/>
              <w:jc w:val="both"/>
            </w:pPr>
            <w:r>
              <w:rPr>
                <w:sz w:val="24"/>
                <w:szCs w:val="24"/>
              </w:rPr>
              <w:t>Исполнение - 18ч</w:t>
            </w:r>
          </w:p>
        </w:tc>
      </w:tr>
    </w:tbl>
    <w:p w:rsidR="006042BD" w:rsidRDefault="00124240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«Золотые» пропорции планирования времени. Планирование времени основывается на определенных принципах. Один из самых известных сформулировал итальянский экономист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Вильфредо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Парето. Он рассчитан на рациональное использование времени и гласит: «Если все рабочие функции рассматривать с точки зрения критерия их эффективности, то окажется, что 80 % конечных результатов достигается только за 20% затраченного времени, тогда как остальные 20% итога поглощают 80% рабочего времени». Применительно к повседневной работе это означает, что не следует браться сначала за самые легкие и интересные или требующие минимальных затрат времени дела. При планировании необходимо решать в первую очередь жизненно важные проблемы, а уже потом - многочисленные второстепенные.</w:t>
      </w:r>
    </w:p>
    <w:p w:rsidR="006042BD" w:rsidRDefault="0012424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Притча о времени</w:t>
      </w:r>
    </w:p>
    <w:p w:rsidR="006042BD" w:rsidRDefault="0012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траве лежало яблоко. Хорошее, лишь с одного боку пятнышко.</w:t>
      </w:r>
    </w:p>
    <w:p w:rsidR="006042BD" w:rsidRDefault="0012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Учитель поднял яблоко и сказал:</w:t>
      </w:r>
    </w:p>
    <w:p w:rsidR="006042BD" w:rsidRDefault="0012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Есть две возможности. Можно его слегка обтереть и сразу есть. А можно достать ножик. Вырезать все сомнительные места, а потом уже есть. Но уже без брезгливости и опаски. И </w:t>
      </w:r>
      <w:r>
        <w:rPr>
          <w:rFonts w:ascii="Times New Roman" w:hAnsi="Times New Roman"/>
          <w:sz w:val="24"/>
          <w:szCs w:val="24"/>
        </w:rPr>
        <w:lastRenderedPageBreak/>
        <w:t xml:space="preserve">съесть удастся больше. Ведь в первом случае мы невольно оставляем сколько-то </w:t>
      </w:r>
      <w:proofErr w:type="gramStart"/>
      <w:r>
        <w:rPr>
          <w:rFonts w:ascii="Times New Roman" w:hAnsi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вокруг плохого. Правда, в первом случае мы можем начать есть сразу, а во второ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лишь после предварительной работы. Это две разные стратегии. Во всех делах. Во всех без исключения. Ничто на свете так не важно, как эта разница.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Зафиксируйте и перепроверьте, как и на что вы используете свое время.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Перечислите все предстоящие в соответствующем плановом периоде дела. </w:t>
      </w:r>
      <w:proofErr w:type="gramStart"/>
      <w:r>
        <w:rPr>
          <w:rFonts w:ascii="Times New Roman" w:hAnsi="Times New Roman"/>
          <w:sz w:val="24"/>
          <w:szCs w:val="24"/>
        </w:rPr>
        <w:t>Невыполненное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из этого списка вы можете взять за основу при составлении плана на следующий период.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Разделите задачи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долго-, средне- и  краткосрочные. Установите их приоритетность и действуйте в соответствии с этим.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Работайте над своими планами регулярно и системно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оводите до конца начатое дело).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Не впадайте в крайность чрезмерного планирования, планируйте лишь такой объем задач, с которым вы реально можете справиться.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Стремитесь по возможности сразу восполнять потери времени (н-р: лучше один раз дольше поработать вечером, чем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целого дня нагонять упущенное накануне).</w:t>
      </w:r>
    </w:p>
    <w:p w:rsidR="006042BD" w:rsidRPr="00CE2E4B" w:rsidRDefault="00124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CC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E4B">
        <w:rPr>
          <w:rFonts w:ascii="Times New Roman" w:hAnsi="Times New Roman" w:cs="Times New Roman"/>
          <w:sz w:val="24"/>
          <w:szCs w:val="24"/>
        </w:rPr>
        <w:t>Составляйте свои временные планы на формулярах собственного изготовления или на специально разработанных карточках</w:t>
      </w:r>
      <w:proofErr w:type="gramStart"/>
      <w:r w:rsidRPr="00CE2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2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2E4B">
        <w:rPr>
          <w:rFonts w:ascii="Times New Roman" w:hAnsi="Times New Roman" w:cs="Times New Roman"/>
          <w:sz w:val="24"/>
          <w:szCs w:val="24"/>
        </w:rPr>
        <w:t>ы</w:t>
      </w:r>
      <w:r w:rsidR="00CE2E4B" w:rsidRPr="00CE2E4B">
        <w:rPr>
          <w:rFonts w:ascii="Times New Roman" w:hAnsi="Times New Roman" w:cs="Times New Roman"/>
          <w:sz w:val="24"/>
          <w:szCs w:val="24"/>
        </w:rPr>
        <w:t xml:space="preserve"> </w:t>
      </w:r>
      <w:r w:rsidRPr="00CE2E4B">
        <w:rPr>
          <w:rFonts w:ascii="Times New Roman" w:hAnsi="Times New Roman" w:cs="Times New Roman"/>
          <w:sz w:val="24"/>
          <w:szCs w:val="24"/>
        </w:rPr>
        <w:t>всегда будете иметь полный обзор дел). Табл</w:t>
      </w:r>
      <w:proofErr w:type="gramStart"/>
      <w:r w:rsidRPr="00CE2E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4B">
        <w:rPr>
          <w:rFonts w:ascii="Times New Roman" w:hAnsi="Times New Roman" w:cs="Times New Roman"/>
          <w:sz w:val="24"/>
          <w:szCs w:val="24"/>
        </w:rPr>
        <w:t>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9.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Фиксируйте в планах результаты или цели (конечное состояние), а не просто действие.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10.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Предусматривайте в плане столько времени на то или иное дело, сколько оно действительно требует.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11.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Устанавливайте точные сроки исполнения задач</w:t>
      </w:r>
    </w:p>
    <w:p w:rsidR="006042BD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12.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С самого начала в своих планах </w:t>
      </w:r>
      <w:r w:rsidR="00E13C44">
        <w:rPr>
          <w:rFonts w:ascii="Times New Roman" w:hAnsi="Times New Roman"/>
          <w:sz w:val="24"/>
          <w:szCs w:val="24"/>
          <w:shd w:val="clear" w:color="auto" w:fill="FFFFFF"/>
        </w:rPr>
        <w:t>устанавливайте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какую работу вы должны выполнить лично, а какую можно перепоручить (делегировать).</w:t>
      </w:r>
    </w:p>
    <w:p w:rsidR="006042BD" w:rsidRDefault="00124240">
      <w:pPr>
        <w:spacing w:after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Постоянно перерабатывайте и перепроверяйте свой план.</w:t>
      </w:r>
    </w:p>
    <w:p w:rsidR="006042BD" w:rsidRPr="00E7300A" w:rsidRDefault="00124240">
      <w:pPr>
        <w:spacing w:after="0"/>
        <w:jc w:val="both"/>
      </w:pPr>
      <w:r w:rsidRPr="00DA2CC0">
        <w:rPr>
          <w:rFonts w:ascii="Times New Roman" w:hAnsi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Планируйте выполнение рутинных функций: просмотр документации, обход ДОУ и т. д.</w:t>
      </w:r>
    </w:p>
    <w:p w:rsidR="006042BD" w:rsidRPr="00E7300A" w:rsidRDefault="00124240" w:rsidP="00E7300A">
      <w:pPr>
        <w:spacing w:after="0"/>
        <w:jc w:val="both"/>
      </w:pPr>
      <w:r>
        <w:rPr>
          <w:rStyle w:val="apple-style-span"/>
          <w:rFonts w:ascii="Times New Roman" w:hAnsi="Times New Roman"/>
          <w:i/>
          <w:color w:val="2D2D2F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bCs/>
          <w:i/>
          <w:color w:val="000000"/>
          <w:sz w:val="24"/>
          <w:szCs w:val="24"/>
        </w:rPr>
        <w:t>Практическое  применение  технологии рационального использования рабочего времени</w:t>
      </w:r>
      <w:proofErr w:type="gramStart"/>
      <w:r>
        <w:rPr>
          <w:rStyle w:val="apple-style-span"/>
          <w:rFonts w:ascii="Times New Roman" w:hAnsi="Times New Roman"/>
          <w:b/>
          <w:bCs/>
          <w:i/>
          <w:color w:val="000000"/>
          <w:sz w:val="24"/>
          <w:szCs w:val="24"/>
        </w:rPr>
        <w:t xml:space="preserve"> .</w:t>
      </w:r>
      <w:proofErr w:type="gramEnd"/>
    </w:p>
    <w:p w:rsidR="006042BD" w:rsidRDefault="00124240" w:rsidP="00E7300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Решетка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Эйзенхаура</w:t>
      </w:r>
      <w:proofErr w:type="spellEnd"/>
    </w:p>
    <w:p w:rsidR="006042BD" w:rsidRDefault="00604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2BD" w:rsidRDefault="00124240">
      <w:pPr>
        <w:spacing w:after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 определить, какие из дел важные и срочные? Важные дела способствуют достижению ваших главных целей! Срочны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если не будут выполнены сейчас, то «поезд уйдет».</w:t>
      </w:r>
    </w:p>
    <w:p w:rsidR="006042BD" w:rsidRDefault="00124240">
      <w:pPr>
        <w:spacing w:after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Н-р: если вам кто-то позвонил и что-то просит, наверное, это дело срочно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 уже разговариваете и должны отвечать собеседнику прямо сейчас, но определите, насколько выполнение этого дела важно для вас.</w:t>
      </w:r>
    </w:p>
    <w:p w:rsidR="006042BD" w:rsidRDefault="006042BD">
      <w:pPr>
        <w:spacing w:after="0"/>
        <w:jc w:val="both"/>
        <w:rPr>
          <w:i/>
          <w:iCs/>
          <w:sz w:val="24"/>
          <w:szCs w:val="24"/>
          <w:shd w:val="clear" w:color="auto" w:fill="FFFFFF"/>
        </w:rPr>
      </w:pPr>
    </w:p>
    <w:p w:rsidR="006042BD" w:rsidRDefault="00124240">
      <w:pPr>
        <w:spacing w:after="0"/>
        <w:jc w:val="both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Важное срочно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требует немедленного решения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:rsidR="006042BD" w:rsidRDefault="00124240">
      <w:pPr>
        <w:pStyle w:val="aa"/>
        <w:spacing w:after="0"/>
        <w:jc w:val="both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Важное не срочно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стоит поручить другому или наметить на не напрягающий вас срок его выполнения.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(здесь главное- не затягивать до момента, когда оно станет важным срочным).</w:t>
      </w:r>
    </w:p>
    <w:p w:rsidR="006042BD" w:rsidRDefault="00124240">
      <w:pPr>
        <w:pStyle w:val="aa"/>
        <w:spacing w:after="0"/>
        <w:jc w:val="both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Неважное несрочно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дело лучше игнорировать, так же как и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неважное срочное (его можно перепоручить кому-то сделать). </w:t>
      </w:r>
    </w:p>
    <w:p w:rsidR="006042BD" w:rsidRDefault="006042BD">
      <w:pPr>
        <w:pStyle w:val="aa"/>
        <w:spacing w:after="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6042BD" w:rsidRDefault="00124240">
      <w:pPr>
        <w:pStyle w:val="aa"/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Н-р: </w:t>
      </w:r>
    </w:p>
    <w:p w:rsidR="006042BD" w:rsidRDefault="00124240">
      <w:pPr>
        <w:pStyle w:val="aa"/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-годовой отчет — срочно, важно;</w:t>
      </w:r>
    </w:p>
    <w:p w:rsidR="006042BD" w:rsidRDefault="00124240">
      <w:pPr>
        <w:pStyle w:val="aa"/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- годовой план работы на следующий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 не срочно, важно;</w:t>
      </w:r>
    </w:p>
    <w:p w:rsidR="006042BD" w:rsidRDefault="00124240">
      <w:pPr>
        <w:pStyle w:val="aa"/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 купить стиральный порошо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к-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не срочно, важно;</w:t>
      </w:r>
    </w:p>
    <w:p w:rsidR="006042BD" w:rsidRDefault="00124240">
      <w:pPr>
        <w:pStyle w:val="aa"/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- сходить в кин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не срочно, не важно.</w:t>
      </w:r>
    </w:p>
    <w:p w:rsidR="006042BD" w:rsidRDefault="00124240">
      <w:pPr>
        <w:spacing w:after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Табл.2</w:t>
      </w:r>
    </w:p>
    <w:tbl>
      <w:tblPr>
        <w:tblW w:w="45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64"/>
        <w:gridCol w:w="1214"/>
        <w:gridCol w:w="1195"/>
        <w:gridCol w:w="2562"/>
        <w:gridCol w:w="1877"/>
      </w:tblGrid>
      <w:tr w:rsidR="006042BD" w:rsidTr="009C0E68">
        <w:trPr>
          <w:trHeight w:val="28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выхода (результат)</w:t>
            </w:r>
          </w:p>
        </w:tc>
      </w:tr>
      <w:tr w:rsidR="006042BD" w:rsidTr="009C0E68">
        <w:trPr>
          <w:trHeight w:val="393"/>
        </w:trPr>
        <w:tc>
          <w:tcPr>
            <w:tcW w:w="8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 w:rsidP="009C0E6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</w:t>
            </w:r>
          </w:p>
        </w:tc>
      </w:tr>
      <w:tr w:rsidR="006042BD" w:rsidTr="009C0E68">
        <w:trPr>
          <w:trHeight w:val="28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Важное срочное!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6042BD" w:rsidTr="009C0E68">
        <w:trPr>
          <w:trHeight w:val="28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Неважное срочное!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6042BD" w:rsidTr="009C0E68">
        <w:trPr>
          <w:trHeight w:val="284"/>
        </w:trPr>
        <w:tc>
          <w:tcPr>
            <w:tcW w:w="8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 w:rsidP="009C0E6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среднесрочные</w:t>
            </w:r>
          </w:p>
        </w:tc>
      </w:tr>
      <w:tr w:rsidR="006042BD" w:rsidTr="009C0E68">
        <w:trPr>
          <w:trHeight w:val="28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Важное не срочное!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6042BD" w:rsidTr="009C0E68">
        <w:trPr>
          <w:trHeight w:val="284"/>
        </w:trPr>
        <w:tc>
          <w:tcPr>
            <w:tcW w:w="8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 w:rsidP="009C0E6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</w:t>
            </w:r>
          </w:p>
        </w:tc>
      </w:tr>
      <w:tr w:rsidR="006042BD" w:rsidTr="009C0E68">
        <w:trPr>
          <w:trHeight w:val="28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Pr="009C0E68" w:rsidRDefault="001242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C0E68">
              <w:rPr>
                <w:rFonts w:ascii="Times New Roman" w:hAnsi="Times New Roman" w:cs="Times New Roman"/>
                <w:b/>
                <w:sz w:val="24"/>
                <w:szCs w:val="24"/>
              </w:rPr>
              <w:t>Важное не срочное!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42BD" w:rsidRDefault="006042BD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6042BD" w:rsidRDefault="006042BD">
      <w:pPr>
        <w:spacing w:after="0"/>
        <w:jc w:val="both"/>
        <w:rPr>
          <w:sz w:val="24"/>
          <w:szCs w:val="24"/>
        </w:rPr>
      </w:pPr>
    </w:p>
    <w:p w:rsidR="006042BD" w:rsidRDefault="0012424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Прием «Дерево предсказаний»</w:t>
      </w:r>
    </w:p>
    <w:p w:rsidR="006042BD" w:rsidRDefault="00124240">
      <w:pPr>
        <w:spacing w:after="0"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Это прием был предложен американцем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Дж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еллансем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, работавшим с художественным текстом.</w:t>
      </w:r>
    </w:p>
    <w:p w:rsidR="006042BD" w:rsidRDefault="00124240">
      <w:pPr>
        <w:spacing w:after="0"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Правила:</w:t>
      </w:r>
    </w:p>
    <w:p w:rsidR="006042BD" w:rsidRDefault="00124240">
      <w:pPr>
        <w:spacing w:after="0"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Ствол дерев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тема, ветви — предположения, которые ведутся по двум основным направлениям- «возможно» и «вероятно» (количество ветвей не ограничено), и, наконец, листья — обоснование этих предположений, аргументы в пользу того или иного мнения.</w:t>
      </w:r>
    </w:p>
    <w:p w:rsidR="006042BD" w:rsidRDefault="00124240">
      <w:pPr>
        <w:spacing w:after="0"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Н-р:</w:t>
      </w:r>
    </w:p>
    <w:p w:rsidR="006042BD" w:rsidRDefault="00124240">
      <w:pPr>
        <w:spacing w:after="0"/>
        <w:jc w:val="both"/>
      </w:pP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тема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остро вставшая по программе развития нашего ДОУ  «Строительство и оформление участка детского сада»: сама тема — это ствол. «Возможно» (веточка вправо) — заказать готовое оборудование, «вероятно» (веточка слева) — изготовить самим. Дальше рисуются листья-аргументы: волонтерская помощь родителей, спонсорская помощь родителей,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зготовление оборудования своими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силами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спользование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подручных материалов, посадка цветов из собственной рассады и т. д. Такое «Дерево предсказаний» позволило в корпоративном проекте «по созданию имиджа в ДОУ «Аленка» составить план действий.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 листе с изображенным деревом каждый педагог по желанию добавил свои аргументы, возможности и наиболее вероятные пути решения.</w:t>
      </w:r>
    </w:p>
    <w:p w:rsidR="006042BD" w:rsidRDefault="00124240">
      <w:pPr>
        <w:spacing w:after="0"/>
        <w:jc w:val="both"/>
      </w:pPr>
      <w:r>
        <w:rPr>
          <w:rStyle w:val="apple-style-span"/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Итак, с целью проведения детального анализа </w:t>
      </w:r>
      <w:r>
        <w:rPr>
          <w:rStyle w:val="apple-style-span"/>
          <w:rFonts w:ascii="Times New Roman" w:eastAsia="Times New Roman" w:hAnsi="Times New Roman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«Дерево предсказаний»  мною </w:t>
      </w:r>
      <w:r>
        <w:rPr>
          <w:rStyle w:val="apple-style-span"/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были выявлены преимущества и недостатки.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Это схематичное изображение процесса принятия последовательных решений, состоящее из ветве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вариантов решения и листьев-соответствующих  им исходов, дали свой результат в решении стоящих  стратегических задач программой развития ДОУ «Аленка» и на ярмарке образовательных проектов «Экспо-ярмарка» ( дипломом победителя).</w:t>
      </w:r>
    </w:p>
    <w:p w:rsidR="006042BD" w:rsidRDefault="00604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При постановке цели на предстоящий планируемый период необходимо знать, на какой отрезок времени планировать достижение конкретных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результатов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как в плане личной жизни, так и карьеры.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Итак, рассчитаем личный капитал времени.</w:t>
      </w:r>
    </w:p>
    <w:p w:rsidR="006042BD" w:rsidRDefault="00124240" w:rsidP="00E7300A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Исходные данные для расчета капитала времени</w:t>
      </w:r>
    </w:p>
    <w:tbl>
      <w:tblPr>
        <w:tblStyle w:val="af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9"/>
        <w:gridCol w:w="1890"/>
        <w:gridCol w:w="1516"/>
      </w:tblGrid>
      <w:tr w:rsidR="006042BD" w:rsidTr="0083742E">
        <w:tc>
          <w:tcPr>
            <w:tcW w:w="5949" w:type="dxa"/>
            <w:shd w:val="clear" w:color="auto" w:fill="D9D9D9" w:themeFill="background1" w:themeFillShade="D9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proofErr w:type="gram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Пенсионный возраст, лет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Число календарных дней в году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NK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Число рабочих дней в году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NP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Продолжительность рабочего дня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Число свободных часов в течение рабочего дня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Число выходных дней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NB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6042BD" w:rsidTr="0083742E">
        <w:tc>
          <w:tcPr>
            <w:tcW w:w="5949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Число свободных часов в течение выходного дня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NC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6042BD" w:rsidRDefault="00124240">
            <w:pPr>
              <w:spacing w:after="150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Капитал личного времени КЛ состоит из капитала рабочего времени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и капитала свободного времени КС: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КЛ =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+ КС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Капитал рабочего времени определяется как: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= ( ВП – ВЛ) * NP* ТЧ = (50 – 44) * 250 * 7 = 10 500ч 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Капитал свободного времени: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КС = (ВП –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) * NР * ТС + ( ВП – ВЛ) * NВ * NС = (50 – 44) * 250 * 2 +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+ (50 – 44) * 115 * 10 = 9 900ч 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Капитал личного времени: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КЛ = 10 500+ 11 400 = 21 900ч 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Расчеты показывают, что я располагаю ограниченным ресурсом времени. В моем распоряжении всего 9900  тысяч часов свободного времени. Гораздо больше времени (10 500 тысячи часов) уходит на работу.</w:t>
      </w:r>
    </w:p>
    <w:p w:rsidR="006042BD" w:rsidRDefault="0012424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Что можно совершить за 10500 тысячи часов? Все зависит от того, какие цели я преследую. Это можно установить методом инвентаризации целей, т.е. разобраться в том, чего я желаю.</w:t>
      </w:r>
    </w:p>
    <w:p w:rsidR="006042BD" w:rsidRPr="00E7300A" w:rsidRDefault="00124240" w:rsidP="00E7300A">
      <w:pPr>
        <w:widowControl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Заключение</w:t>
      </w:r>
    </w:p>
    <w:p w:rsidR="006042BD" w:rsidRDefault="006042BD">
      <w:pPr>
        <w:widowControl w:val="0"/>
        <w:spacing w:after="0" w:line="360" w:lineRule="auto"/>
        <w:ind w:firstLine="709"/>
        <w:jc w:val="both"/>
        <w:rPr>
          <w:rFonts w:eastAsia="Times New Roman CYR" w:cs="Times New Roman CYR"/>
          <w:sz w:val="24"/>
          <w:szCs w:val="24"/>
          <w:lang w:eastAsia="ru-RU"/>
        </w:rPr>
      </w:pP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Тайм-менеджмент - это учет и оперативное планирование времени. Задача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упорядочить использование времени (и рабочего, и личного времени) дня и недели, чтобы успевать делать все важнейшие дела. Основные принципы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кропотливая самостоятельная работа, индивидуальность решения, необходимость отслеживания собственной эффективности, мышление, направленное на эффективность, достижимость и неисчерпаемость резервов эффективности.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Современные приемы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постановка цели, классическое планирование, «золотые» пропорции планирования времени (принцип Парето), делегирование полномочий, контроль итогов и корректировка целей. Изучив причины проблем со временем и используя основные приемы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тайм-менеджмента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руководитель сможет добиться качественных и быстрых результатов. </w:t>
      </w:r>
    </w:p>
    <w:p w:rsidR="006042BD" w:rsidRDefault="00124240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Перспективы развития ТМ в ДОУ:</w:t>
      </w:r>
    </w:p>
    <w:p w:rsidR="006042BD" w:rsidRDefault="00124240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Следующий шаг после налаживания системы контроля поручений - внедрение единых стандартов тайм-</w:t>
      </w:r>
      <w:r w:rsidR="009B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менеджмента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 работу педагогов ДОУ.</w:t>
      </w:r>
    </w:p>
    <w:p w:rsidR="00E7300A" w:rsidRDefault="00E7300A">
      <w:pPr>
        <w:widowControl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7300A" w:rsidRDefault="00E7300A">
      <w:pPr>
        <w:widowControl w:val="0"/>
        <w:spacing w:after="0" w:line="36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Успехов в работе!</w:t>
      </w:r>
    </w:p>
    <w:sectPr w:rsidR="00E7300A" w:rsidSect="00DA2CC0">
      <w:pgSz w:w="11906" w:h="16838"/>
      <w:pgMar w:top="1134" w:right="850" w:bottom="1134" w:left="170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424"/>
    <w:multiLevelType w:val="multilevel"/>
    <w:tmpl w:val="B5947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B6755"/>
    <w:multiLevelType w:val="hybridMultilevel"/>
    <w:tmpl w:val="F5346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93D10"/>
    <w:multiLevelType w:val="multilevel"/>
    <w:tmpl w:val="90AC8D3E"/>
    <w:lvl w:ilvl="0">
      <w:start w:val="1"/>
      <w:numFmt w:val="decimal"/>
      <w:lvlText w:val="%1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3C000DDB"/>
    <w:multiLevelType w:val="multilevel"/>
    <w:tmpl w:val="9D2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FB30407"/>
    <w:multiLevelType w:val="hybridMultilevel"/>
    <w:tmpl w:val="467C5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07A0"/>
    <w:multiLevelType w:val="hybridMultilevel"/>
    <w:tmpl w:val="8AA0BC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9F48CD"/>
    <w:multiLevelType w:val="multilevel"/>
    <w:tmpl w:val="3AA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2397278"/>
    <w:multiLevelType w:val="multilevel"/>
    <w:tmpl w:val="4AA0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6771145"/>
    <w:multiLevelType w:val="multilevel"/>
    <w:tmpl w:val="76D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AEC15A7"/>
    <w:multiLevelType w:val="hybridMultilevel"/>
    <w:tmpl w:val="E702E514"/>
    <w:lvl w:ilvl="0" w:tplc="C5606D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BD"/>
    <w:rsid w:val="00054E14"/>
    <w:rsid w:val="000946C8"/>
    <w:rsid w:val="00124240"/>
    <w:rsid w:val="006042BD"/>
    <w:rsid w:val="006325FA"/>
    <w:rsid w:val="0083742E"/>
    <w:rsid w:val="009B7F6A"/>
    <w:rsid w:val="009C0E68"/>
    <w:rsid w:val="00CE2E4B"/>
    <w:rsid w:val="00DA2CC0"/>
    <w:rsid w:val="00E13C44"/>
    <w:rsid w:val="00E7300A"/>
    <w:rsid w:val="00E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apple-style-span">
    <w:name w:val="apple-style-span"/>
    <w:basedOn w:val="a0"/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Balloon Text"/>
    <w:basedOn w:val="a"/>
    <w:link w:val="ad"/>
    <w:uiPriority w:val="99"/>
    <w:semiHidden/>
    <w:unhideWhenUsed/>
    <w:rsid w:val="00E7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5AF"/>
    <w:rPr>
      <w:rFonts w:ascii="Tahoma" w:hAnsi="Tahoma" w:cs="Tahoma"/>
      <w:color w:val="00000A"/>
      <w:sz w:val="16"/>
      <w:szCs w:val="16"/>
    </w:rPr>
  </w:style>
  <w:style w:type="paragraph" w:styleId="ae">
    <w:name w:val="List Paragraph"/>
    <w:basedOn w:val="a"/>
    <w:uiPriority w:val="34"/>
    <w:qFormat/>
    <w:rsid w:val="006325FA"/>
    <w:pPr>
      <w:ind w:left="720"/>
      <w:contextualSpacing/>
    </w:pPr>
  </w:style>
  <w:style w:type="table" w:styleId="af">
    <w:name w:val="Table Grid"/>
    <w:basedOn w:val="a1"/>
    <w:uiPriority w:val="59"/>
    <w:rsid w:val="00837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apple-style-span">
    <w:name w:val="apple-style-span"/>
    <w:basedOn w:val="a0"/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Balloon Text"/>
    <w:basedOn w:val="a"/>
    <w:link w:val="ad"/>
    <w:uiPriority w:val="99"/>
    <w:semiHidden/>
    <w:unhideWhenUsed/>
    <w:rsid w:val="00E7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5AF"/>
    <w:rPr>
      <w:rFonts w:ascii="Tahoma" w:hAnsi="Tahoma" w:cs="Tahoma"/>
      <w:color w:val="00000A"/>
      <w:sz w:val="16"/>
      <w:szCs w:val="16"/>
    </w:rPr>
  </w:style>
  <w:style w:type="paragraph" w:styleId="ae">
    <w:name w:val="List Paragraph"/>
    <w:basedOn w:val="a"/>
    <w:uiPriority w:val="34"/>
    <w:qFormat/>
    <w:rsid w:val="006325FA"/>
    <w:pPr>
      <w:ind w:left="720"/>
      <w:contextualSpacing/>
    </w:pPr>
  </w:style>
  <w:style w:type="table" w:styleId="af">
    <w:name w:val="Table Grid"/>
    <w:basedOn w:val="a1"/>
    <w:uiPriority w:val="59"/>
    <w:rsid w:val="00837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533-3A1A-4F88-9EFB-EC54E568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10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11</cp:revision>
  <cp:lastPrinted>2017-02-06T07:33:00Z</cp:lastPrinted>
  <dcterms:created xsi:type="dcterms:W3CDTF">2017-02-03T04:52:00Z</dcterms:created>
  <dcterms:modified xsi:type="dcterms:W3CDTF">2017-02-08T01:12:00Z</dcterms:modified>
  <dc:language>ru-RU</dc:language>
</cp:coreProperties>
</file>